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一.网站cn-huangjiu.com下载PC客户端，安装登入后点击转账，进行签约、绑卡。（如下图所示）</w:t>
      </w:r>
    </w:p>
    <w:p>
      <w:r>
        <w:drawing>
          <wp:inline distT="0" distB="0" distL="114300" distR="114300">
            <wp:extent cx="5271135" cy="20161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2547620"/>
            <wp:effectExtent l="0" t="0" r="444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2233295"/>
            <wp:effectExtent l="0" t="0" r="508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135" cy="3132455"/>
            <wp:effectExtent l="0" t="0" r="571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188845"/>
            <wp:effectExtent l="0" t="0" r="57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2418080"/>
            <wp:effectExtent l="0" t="0" r="698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273177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2578735"/>
            <wp:effectExtent l="0" t="0" r="444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61950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3574415"/>
            <wp:effectExtent l="0" t="0" r="508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eastAsia="zh-CN"/>
        </w:rPr>
        <w:t>二、</w:t>
      </w:r>
      <w:r>
        <w:rPr>
          <w:rFonts w:hint="eastAsia"/>
        </w:rPr>
        <w:t>签约确认</w:t>
      </w:r>
    </w:p>
    <w:p>
      <w:pPr>
        <w:pStyle w:val="4"/>
        <w:numPr>
          <w:numId w:val="0"/>
        </w:numPr>
        <w:ind w:leftChars="0"/>
        <w:rPr>
          <w:rFonts w:hint="eastAsia"/>
        </w:rPr>
      </w:pPr>
      <w:r>
        <w:rPr>
          <w:rFonts w:hint="eastAsia"/>
        </w:rPr>
        <w:t>手机银行</w:t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登录华夏银行手机银行，点击“全部”</w:t>
      </w:r>
    </w:p>
    <w:p>
      <w:pPr>
        <w:rPr>
          <w:rFonts w:hint="eastAsia"/>
        </w:rPr>
      </w:pPr>
      <w:r>
        <w:drawing>
          <wp:inline distT="0" distB="0" distL="0" distR="0">
            <wp:extent cx="3208020" cy="4826000"/>
            <wp:effectExtent l="0" t="0" r="11430" b="12700"/>
            <wp:docPr id="11" name="图片 11" descr="C:\Users\ADMINI~1\AppData\Local\Temp\WeChat Files\ce70eaf4fc668a9da608848e3b79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ce70eaf4fc668a9da608848e3b79c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521" cy="48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拉到屏幕最下端，点击“B2B/B2C管理”</w:t>
      </w:r>
    </w:p>
    <w:p>
      <w:pPr>
        <w:rPr>
          <w:rFonts w:hint="eastAsia"/>
        </w:rPr>
      </w:pPr>
      <w:r>
        <w:drawing>
          <wp:inline distT="0" distB="0" distL="0" distR="0">
            <wp:extent cx="2962275" cy="2989580"/>
            <wp:effectExtent l="0" t="0" r="9525" b="1270"/>
            <wp:docPr id="12" name="图片 12" descr="C:\Users\ADMINI~1\AppData\Local\Temp\WeChat Files\bd0556ac2c38d77b19ea8e2ea5b5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bd0556ac2c38d77b19ea8e2ea5b5d9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640" cy="299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3.点击“子账户绑定“”，确认即可。</w:t>
      </w:r>
    </w:p>
    <w:p>
      <w:pPr>
        <w:rPr>
          <w:rFonts w:hint="eastAsia"/>
        </w:rPr>
      </w:pPr>
      <w:r>
        <w:drawing>
          <wp:inline distT="0" distB="0" distL="0" distR="0">
            <wp:extent cx="4018915" cy="4643120"/>
            <wp:effectExtent l="0" t="0" r="635" b="5080"/>
            <wp:docPr id="13" name="图片 13" descr="C:\Users\ADMINI~1\AppData\Local\Temp\WeChat Files\f891ecdf479bf001e7e9b3bb32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WeChat Files\f891ecdf479bf001e7e9b3bb3203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214" cy="464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firstLineChars="0"/>
        <w:rPr>
          <w:rFonts w:hint="eastAsia"/>
        </w:rPr>
      </w:pPr>
      <w:bookmarkStart w:id="0" w:name="_GoBack"/>
      <w:bookmarkEnd w:id="0"/>
      <w:r>
        <w:rPr>
          <w:rFonts w:hint="eastAsia"/>
        </w:rPr>
        <w:t>个人网上银行</w:t>
      </w:r>
    </w:p>
    <w:p>
      <w:pPr>
        <w:pStyle w:val="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登录华夏银行个人证书版网银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149215" cy="3235960"/>
            <wp:effectExtent l="0" t="0" r="133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263" t="7979" r="1808" b="-1078"/>
                    <a:stretch>
                      <a:fillRect/>
                    </a:stretch>
                  </pic:blipFill>
                  <pic:spPr>
                    <a:xfrm>
                      <a:off x="0" y="0"/>
                      <a:ext cx="5152940" cy="323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点击“缴费支付”——“B2B交易会员服务——子账户”即可</w:t>
      </w:r>
    </w:p>
    <w:p>
      <w:pPr>
        <w:pStyle w:val="4"/>
        <w:ind w:left="360"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966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75039"/>
    <w:multiLevelType w:val="multilevel"/>
    <w:tmpl w:val="63E7503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DB3F19"/>
    <w:multiLevelType w:val="multilevel"/>
    <w:tmpl w:val="69DB3F19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970152"/>
    <w:multiLevelType w:val="multilevel"/>
    <w:tmpl w:val="7C97015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2A4D89"/>
    <w:rsid w:val="14E37554"/>
    <w:rsid w:val="282A4D89"/>
    <w:rsid w:val="6380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2019-12-19T09:28:00Z</dcterms:created>
  <dc:creator>赵东阳</dc:creator>
  <cp:lastModifiedBy>lin</cp:lastModifiedBy>
  <dcterms:modified xsi:type="dcterms:W3CDTF">2019-12-25T07:11:48Z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